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</w:t>
      </w:r>
      <w:r w:rsidR="004D2A5C">
        <w:rPr>
          <w:lang w:eastAsia="en-US"/>
        </w:rPr>
        <w:t>OPÉRATOIRE</w:t>
      </w:r>
      <w:r>
        <w:rPr>
          <w:lang w:eastAsia="en-US"/>
        </w:rPr>
        <w:t xml:space="preserve"> </w:t>
      </w:r>
    </w:p>
    <w:p w:rsidR="00892D89" w:rsidRPr="00892D89" w:rsidRDefault="004D2A5C" w:rsidP="00125138">
      <w:pPr>
        <w:pStyle w:val="Titre"/>
        <w:rPr>
          <w:lang w:eastAsia="en-US"/>
        </w:rPr>
      </w:pPr>
      <w:r>
        <w:rPr>
          <w:lang w:eastAsia="en-US"/>
        </w:rPr>
        <w:t xml:space="preserve">BALANCE </w:t>
      </w:r>
      <w:proofErr w:type="spellStart"/>
      <w:r>
        <w:rPr>
          <w:lang w:eastAsia="en-US"/>
        </w:rPr>
        <w:t>AGEE</w:t>
      </w:r>
      <w:proofErr w:type="spellEnd"/>
      <w:r>
        <w:rPr>
          <w:lang w:eastAsia="en-US"/>
        </w:rPr>
        <w:t xml:space="preserve"> </w:t>
      </w:r>
      <w:r w:rsidRPr="004D2A5C">
        <w:rPr>
          <w:i/>
          <w:sz w:val="48"/>
          <w:lang w:eastAsia="en-US"/>
        </w:rPr>
        <w:t xml:space="preserve">(ou ventilée </w:t>
      </w:r>
      <w:r w:rsidR="00AC4EDF">
        <w:rPr>
          <w:i/>
          <w:sz w:val="48"/>
          <w:lang w:eastAsia="en-US"/>
        </w:rPr>
        <w:t>dans</w:t>
      </w:r>
      <w:r w:rsidRPr="004D2A5C">
        <w:rPr>
          <w:i/>
          <w:sz w:val="48"/>
          <w:lang w:eastAsia="en-US"/>
        </w:rPr>
        <w:t xml:space="preserve"> </w:t>
      </w:r>
      <w:proofErr w:type="spellStart"/>
      <w:r w:rsidRPr="004D2A5C">
        <w:rPr>
          <w:i/>
          <w:sz w:val="48"/>
          <w:lang w:eastAsia="en-US"/>
        </w:rPr>
        <w:t>Cegid</w:t>
      </w:r>
      <w:proofErr w:type="spellEnd"/>
      <w:r w:rsidRPr="004D2A5C">
        <w:rPr>
          <w:i/>
          <w:sz w:val="48"/>
          <w:lang w:eastAsia="en-US"/>
        </w:rPr>
        <w:t>)</w:t>
      </w:r>
    </w:p>
    <w:p w:rsidR="00AC4EDF" w:rsidRPr="00AC4EDF" w:rsidRDefault="00AC4EDF" w:rsidP="00AC4EDF">
      <w:pPr>
        <w:rPr>
          <w:b/>
          <w:i/>
        </w:rPr>
      </w:pPr>
      <w:r w:rsidRPr="00AC4EDF">
        <w:rPr>
          <w:b/>
          <w:i/>
        </w:rPr>
        <w:t xml:space="preserve">Nota bene : </w:t>
      </w:r>
    </w:p>
    <w:p w:rsidR="00AC4EDF" w:rsidRDefault="00AC4EDF" w:rsidP="00AC4EDF">
      <w:r>
        <w:t xml:space="preserve">Dans </w:t>
      </w:r>
      <w:proofErr w:type="spellStart"/>
      <w:r>
        <w:t>Cegid</w:t>
      </w:r>
      <w:proofErr w:type="spellEnd"/>
      <w:r>
        <w:t xml:space="preserve">, la balance âgée calcule les écarts de date entre la </w:t>
      </w:r>
      <w:r w:rsidRPr="00AC4EDF">
        <w:rPr>
          <w:b/>
          <w:i/>
        </w:rPr>
        <w:t>Date de création</w:t>
      </w:r>
      <w:r>
        <w:t xml:space="preserve"> </w:t>
      </w:r>
      <w:r w:rsidR="00BA1038">
        <w:t xml:space="preserve">des pièces </w:t>
      </w:r>
      <w:r>
        <w:t>(différente de la date d'échéance) et la date du jour. On n'obtient donc pas une balance âgée au sens classique du terme.</w:t>
      </w:r>
    </w:p>
    <w:p w:rsidR="00AC4EDF" w:rsidRDefault="00AC4EDF" w:rsidP="00AC4EDF"/>
    <w:p w:rsidR="00BA1038" w:rsidRDefault="00AC4EDF" w:rsidP="00AC4EDF">
      <w:r>
        <w:t xml:space="preserve">Pour obtenir celle-ci, il faut passer par </w:t>
      </w:r>
      <w:r w:rsidRPr="00AC4EDF">
        <w:rPr>
          <w:b/>
        </w:rPr>
        <w:t xml:space="preserve">une </w:t>
      </w:r>
      <w:r w:rsidRPr="00AC4EDF">
        <w:rPr>
          <w:b/>
          <w:i/>
        </w:rPr>
        <w:t>balance ventilée</w:t>
      </w:r>
      <w:r>
        <w:t xml:space="preserve"> des retards. Celle-ci prend bien comme référence la </w:t>
      </w:r>
      <w:r w:rsidRPr="00BA1038">
        <w:rPr>
          <w:b/>
          <w:i/>
        </w:rPr>
        <w:t>date d'échéance</w:t>
      </w:r>
      <w:r>
        <w:t xml:space="preserve">. </w:t>
      </w:r>
    </w:p>
    <w:p w:rsidR="00AC4EDF" w:rsidRDefault="00AC4EDF" w:rsidP="00AC4EDF">
      <w:r>
        <w:t>Elle permet aussi d'établir une balance prévisionnelle des échéances.</w:t>
      </w:r>
    </w:p>
    <w:p w:rsidR="00AC4EDF" w:rsidRDefault="00AC4EDF" w:rsidP="00AC4EDF"/>
    <w:p w:rsidR="00F95ECA" w:rsidRPr="00125138" w:rsidRDefault="004D2A5C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Comptabilité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</w:t>
      </w:r>
      <w:r w:rsidR="004D2A5C">
        <w:t>Tiers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 w:rsidR="004D2A5C">
        <w:t xml:space="preserve"> Éditions de suivi 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 w:rsidR="004D2A5C">
        <w:t xml:space="preserve"> Balance ventilée </w:t>
      </w:r>
    </w:p>
    <w:p w:rsidR="00182D0B" w:rsidRDefault="00182D0B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tab/>
      </w:r>
      <w:r w:rsidR="004D2A5C">
        <w:sym w:font="Wingdings" w:char="F0E8"/>
      </w:r>
      <w:r w:rsidR="004D2A5C">
        <w:t xml:space="preserve"> Filtrage  Onglet Standards</w:t>
      </w:r>
      <w:r w:rsidR="004C0860">
        <w:t> :</w:t>
      </w:r>
    </w:p>
    <w:p w:rsidR="006843A7" w:rsidRDefault="004D2A5C" w:rsidP="004D2A5C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Nature Auxiliaires = Clients</w:t>
      </w:r>
    </w:p>
    <w:p w:rsidR="004D2A5C" w:rsidRDefault="004D2A5C" w:rsidP="004D2A5C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Cocher "Retards"</w:t>
      </w:r>
    </w:p>
    <w:p w:rsidR="004D2A5C" w:rsidRDefault="004D2A5C" w:rsidP="004D2A5C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Écarts en… :  cocher jours, indiquer la durée (15 jours)</w:t>
      </w:r>
    </w:p>
    <w:p w:rsidR="004D2A5C" w:rsidRDefault="004D2A5C" w:rsidP="004D2A5C">
      <w:pPr>
        <w:tabs>
          <w:tab w:val="left" w:pos="0"/>
        </w:tabs>
        <w:spacing w:line="480" w:lineRule="auto"/>
        <w:ind w:left="2835"/>
      </w:pPr>
      <w:r>
        <w:sym w:font="Wingdings" w:char="F0E8"/>
      </w:r>
      <w:r>
        <w:t xml:space="preserve"> Filtrage  Onglet Mise en page : </w:t>
      </w:r>
    </w:p>
    <w:p w:rsidR="004D2A5C" w:rsidRDefault="004D2A5C" w:rsidP="004D2A5C">
      <w:pPr>
        <w:tabs>
          <w:tab w:val="left" w:pos="0"/>
        </w:tabs>
        <w:spacing w:line="480" w:lineRule="auto"/>
        <w:ind w:left="2835"/>
      </w:pPr>
      <w:r>
        <w:t>Si l'on souhaite exporter la liste vers le tableur : cocher "liste d'exportation"</w:t>
      </w:r>
    </w:p>
    <w:p w:rsidR="00AC4EDF" w:rsidRDefault="00AC4EDF" w:rsidP="004D2A5C">
      <w:pPr>
        <w:tabs>
          <w:tab w:val="left" w:pos="0"/>
        </w:tabs>
        <w:spacing w:line="480" w:lineRule="auto"/>
        <w:ind w:left="2835"/>
      </w:pPr>
    </w:p>
    <w:p w:rsidR="004D2A5C" w:rsidRDefault="004D2A5C" w:rsidP="004D2A5C">
      <w:pPr>
        <w:tabs>
          <w:tab w:val="left" w:pos="0"/>
        </w:tabs>
        <w:spacing w:line="480" w:lineRule="auto"/>
        <w:ind w:left="3261"/>
      </w:pPr>
    </w:p>
    <w:p w:rsidR="00182D0B" w:rsidRDefault="00182D0B" w:rsidP="00182D0B">
      <w:pPr>
        <w:tabs>
          <w:tab w:val="left" w:pos="0"/>
        </w:tabs>
        <w:spacing w:line="480" w:lineRule="auto"/>
        <w:ind w:left="3261"/>
      </w:pPr>
    </w:p>
    <w:p w:rsidR="00182D0B" w:rsidRDefault="00182D0B" w:rsidP="00182D0B">
      <w:pPr>
        <w:tabs>
          <w:tab w:val="left" w:pos="0"/>
        </w:tabs>
        <w:spacing w:line="480" w:lineRule="auto"/>
      </w:pP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153" w:rsidRDefault="001F4153" w:rsidP="00182D0B">
      <w:r>
        <w:separator/>
      </w:r>
    </w:p>
  </w:endnote>
  <w:endnote w:type="continuationSeparator" w:id="0">
    <w:p w:rsidR="001F4153" w:rsidRDefault="001F4153" w:rsidP="00182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153" w:rsidRDefault="001F4153" w:rsidP="00182D0B">
      <w:r>
        <w:separator/>
      </w:r>
    </w:p>
  </w:footnote>
  <w:footnote w:type="continuationSeparator" w:id="0">
    <w:p w:rsidR="001F4153" w:rsidRDefault="001F4153" w:rsidP="00182D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69487FDE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DA5"/>
    <w:rsid w:val="00123FC0"/>
    <w:rsid w:val="00125138"/>
    <w:rsid w:val="00142782"/>
    <w:rsid w:val="00171A7E"/>
    <w:rsid w:val="00182D0B"/>
    <w:rsid w:val="001F4153"/>
    <w:rsid w:val="002128CE"/>
    <w:rsid w:val="00216BBE"/>
    <w:rsid w:val="00235F13"/>
    <w:rsid w:val="00253E0F"/>
    <w:rsid w:val="00262D33"/>
    <w:rsid w:val="002C0ECF"/>
    <w:rsid w:val="002E2F8E"/>
    <w:rsid w:val="003027A0"/>
    <w:rsid w:val="00335177"/>
    <w:rsid w:val="00382142"/>
    <w:rsid w:val="004C0860"/>
    <w:rsid w:val="004D2A5C"/>
    <w:rsid w:val="004F7B78"/>
    <w:rsid w:val="006522D9"/>
    <w:rsid w:val="00673DC6"/>
    <w:rsid w:val="00677DA5"/>
    <w:rsid w:val="006843A7"/>
    <w:rsid w:val="00692C20"/>
    <w:rsid w:val="006E19F6"/>
    <w:rsid w:val="007A1BFB"/>
    <w:rsid w:val="00892D89"/>
    <w:rsid w:val="009C64B1"/>
    <w:rsid w:val="009F038E"/>
    <w:rsid w:val="00A119C1"/>
    <w:rsid w:val="00A27A7F"/>
    <w:rsid w:val="00A35095"/>
    <w:rsid w:val="00AC4EDF"/>
    <w:rsid w:val="00B43388"/>
    <w:rsid w:val="00B83EA2"/>
    <w:rsid w:val="00BA1038"/>
    <w:rsid w:val="00BD1C64"/>
    <w:rsid w:val="00C00EEC"/>
    <w:rsid w:val="00C658EF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  <w:rsid w:val="00FD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182D0B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82D0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82D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4A280-39D5-4BC7-BB67-779FAEA5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Daniel Perrin Toinin</cp:lastModifiedBy>
  <cp:revision>4</cp:revision>
  <cp:lastPrinted>2014-11-20T15:17:00Z</cp:lastPrinted>
  <dcterms:created xsi:type="dcterms:W3CDTF">2014-11-22T07:22:00Z</dcterms:created>
  <dcterms:modified xsi:type="dcterms:W3CDTF">2014-11-22T07:26:00Z</dcterms:modified>
</cp:coreProperties>
</file>